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350" w:rsidRPr="00F24C28" w:rsidRDefault="00DC1350" w:rsidP="00DC135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DC1350" w:rsidRPr="00F24C28" w:rsidRDefault="00F24C28" w:rsidP="00DC135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24C28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24C28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24C28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24C28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24C28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24C28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24C28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24C28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24C28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24C28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24C28">
        <w:rPr>
          <w:rFonts w:ascii="Arial" w:eastAsia="Times New Roman" w:hAnsi="Arial" w:cs="Arial"/>
          <w:b/>
          <w:bCs/>
          <w:sz w:val="24"/>
          <w:szCs w:val="24"/>
        </w:rPr>
        <w:tab/>
        <w:t>EELNÕU</w:t>
      </w:r>
    </w:p>
    <w:p w:rsidR="00DC1350" w:rsidRPr="00F24C28" w:rsidRDefault="00DC1350" w:rsidP="00DC135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DC1350" w:rsidRPr="00F24C28" w:rsidRDefault="00DC1350" w:rsidP="00DC135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24C28" w:rsidRPr="00F24C28" w:rsidRDefault="00F24C28" w:rsidP="00DC13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24C28">
        <w:rPr>
          <w:rFonts w:ascii="Arial" w:eastAsia="Times New Roman" w:hAnsi="Arial" w:cs="Arial"/>
          <w:b/>
          <w:bCs/>
          <w:sz w:val="24"/>
          <w:szCs w:val="24"/>
        </w:rPr>
        <w:t>MAARDU  LINNAVALITSUS</w:t>
      </w:r>
    </w:p>
    <w:p w:rsidR="00F24C28" w:rsidRPr="00F24C28" w:rsidRDefault="00F24C28" w:rsidP="00F24C2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24C28" w:rsidRPr="00F24C28" w:rsidRDefault="00F24C28" w:rsidP="00F24C2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24C28" w:rsidRPr="00F24C28" w:rsidRDefault="00F24C28" w:rsidP="00F24C2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DC1350" w:rsidRPr="00F24C28" w:rsidRDefault="00DC1350" w:rsidP="00F24C2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24C28">
        <w:rPr>
          <w:rFonts w:ascii="Arial" w:eastAsia="Times New Roman" w:hAnsi="Arial" w:cs="Arial"/>
          <w:b/>
          <w:bCs/>
          <w:sz w:val="24"/>
          <w:szCs w:val="24"/>
        </w:rPr>
        <w:t>K O R R A L D U S</w:t>
      </w:r>
    </w:p>
    <w:p w:rsidR="00DC1350" w:rsidRPr="00F24C28" w:rsidRDefault="00DC1350" w:rsidP="00DC13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</w:p>
    <w:p w:rsidR="00DC1350" w:rsidRPr="00F24C28" w:rsidRDefault="00DC1350" w:rsidP="00DC13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</w:p>
    <w:p w:rsidR="00DC1350" w:rsidRPr="00F24C28" w:rsidRDefault="00DC1350" w:rsidP="00DC13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Maardu </w:t>
      </w: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ab/>
      </w:r>
      <w:r w:rsidR="004B557B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…</w:t>
      </w:r>
      <w:r w:rsidR="00CB794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. </w:t>
      </w:r>
      <w:r w:rsidR="00A3210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0</w:t>
      </w:r>
      <w:r w:rsidR="00D2146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3</w:t>
      </w: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 20</w:t>
      </w:r>
      <w:r w:rsidR="00AC5A5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2</w:t>
      </w:r>
      <w:r w:rsidR="00B705B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</w:t>
      </w: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 nr</w:t>
      </w:r>
      <w:r w:rsid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___</w:t>
      </w:r>
    </w:p>
    <w:p w:rsidR="00F24C28" w:rsidRDefault="00F24C28" w:rsidP="00DC13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</w:p>
    <w:p w:rsidR="00F24C28" w:rsidRDefault="00F24C28" w:rsidP="00DC13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</w:p>
    <w:p w:rsidR="00DC1350" w:rsidRPr="00F24C28" w:rsidRDefault="00D21468" w:rsidP="00DC13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>Pirnipuu pst 1</w:t>
      </w:r>
      <w:r w:rsidR="002D41F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90</w:t>
      </w:r>
      <w:r w:rsidR="00D1411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323EE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p</w:t>
      </w:r>
      <w:r w:rsidR="00DC1350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rojekteerimistingimuste määramine</w:t>
      </w:r>
    </w:p>
    <w:p w:rsidR="00DC1350" w:rsidRPr="00F24C28" w:rsidRDefault="00DC1350" w:rsidP="00DC13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</w:p>
    <w:p w:rsidR="00DC1350" w:rsidRPr="00F24C28" w:rsidRDefault="00DC1350" w:rsidP="00DC13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</w:p>
    <w:p w:rsidR="00444A48" w:rsidRDefault="00D520FB" w:rsidP="00DC13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>Maardu Linnavalitsusele esita</w:t>
      </w:r>
      <w:r w:rsidR="00B92B5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ti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D2146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16</w:t>
      </w:r>
      <w:r w:rsidR="00CB794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.</w:t>
      </w:r>
      <w:r w:rsidR="00323EE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0</w:t>
      </w:r>
      <w:r w:rsidR="00D2146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>.</w:t>
      </w:r>
      <w:r w:rsidR="00CB794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>02</w:t>
      </w:r>
      <w:r w:rsidR="00323EE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ehitisregistri kaudu taotlus projekteerimistingimuste väljastamiseks </w:t>
      </w:r>
      <w:r w:rsidR="00D2146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Pirnipuu pst 1</w:t>
      </w:r>
      <w:r w:rsidR="002D41F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90</w:t>
      </w:r>
      <w:r w:rsidR="001E64BB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asuva</w:t>
      </w:r>
      <w:r w:rsidR="00CB794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le kinnistule </w:t>
      </w:r>
      <w:r w:rsidR="00D2146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kolme </w:t>
      </w:r>
      <w:r w:rsidR="00323EE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korter</w:t>
      </w:r>
      <w:r w:rsidR="00D2146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iga ridaelamu</w:t>
      </w:r>
      <w:r w:rsidR="00323EE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CB794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projekteerimiseks</w:t>
      </w:r>
      <w:r w:rsidR="001E64BB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.</w:t>
      </w:r>
      <w:r w:rsidR="001D12F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973EBC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Taotlus on registreeritud ehitisregistris nr 2011</w:t>
      </w:r>
      <w:r w:rsidR="00323EE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1002</w:t>
      </w:r>
      <w:r w:rsidR="00973EBC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/</w:t>
      </w:r>
      <w:r w:rsidR="00323EE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0</w:t>
      </w:r>
      <w:r w:rsidR="008B400B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200</w:t>
      </w:r>
      <w:r w:rsidR="002D41F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4</w:t>
      </w:r>
      <w:r w:rsidR="00973EBC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.</w:t>
      </w:r>
      <w:r w:rsidR="007934F1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D2146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Pirnipuu pst 1</w:t>
      </w:r>
      <w:r w:rsidR="002D41F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90</w:t>
      </w:r>
      <w:r w:rsidR="00D2146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kinnisasi</w:t>
      </w:r>
      <w:r w:rsidR="008B400B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,</w:t>
      </w:r>
      <w:r w:rsidR="0091587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CB794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katastritunnus 4460</w:t>
      </w:r>
      <w:r w:rsidR="00D2146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</w:t>
      </w:r>
      <w:r w:rsidR="00CB794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:0</w:t>
      </w:r>
      <w:r w:rsidR="00E7551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0</w:t>
      </w:r>
      <w:r w:rsidR="00D2146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7</w:t>
      </w:r>
      <w:r w:rsidR="00CB794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:0</w:t>
      </w:r>
      <w:r w:rsidR="00E7551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2</w:t>
      </w:r>
      <w:r w:rsidR="008B400B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4</w:t>
      </w:r>
      <w:r w:rsidR="002D41F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5</w:t>
      </w:r>
      <w:r w:rsidR="00D2146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,</w:t>
      </w:r>
      <w:r w:rsidR="00CB794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suurusega </w:t>
      </w:r>
      <w:r w:rsidR="00D2146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10</w:t>
      </w:r>
      <w:r w:rsidR="002D41F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00</w:t>
      </w:r>
      <w:r w:rsidR="0083256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CB794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m2  asub Maardu Linnavolikogu </w:t>
      </w:r>
      <w:r w:rsidR="004E221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31</w:t>
      </w:r>
      <w:r w:rsidR="00DA7FA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.0</w:t>
      </w:r>
      <w:r w:rsidR="004E221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5</w:t>
      </w:r>
      <w:r w:rsidR="00DA7FA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.200</w:t>
      </w:r>
      <w:r w:rsidR="004E221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5</w:t>
      </w:r>
      <w:r w:rsidR="00CB794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.a otsusega nr</w:t>
      </w:r>
      <w:r w:rsidR="00DA7FA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1</w:t>
      </w:r>
      <w:r w:rsidR="004E221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78</w:t>
      </w:r>
      <w:r w:rsidR="00CB794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kehtestatud </w:t>
      </w:r>
      <w:r w:rsidR="004E221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Soosaare I (maatükk I) kinnistu</w:t>
      </w:r>
      <w:r w:rsidR="00CB794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detailplaneeringu alal</w:t>
      </w:r>
      <w:r w:rsidR="0091587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. </w:t>
      </w:r>
      <w:r w:rsidR="004915F1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Detailplaneeringuga</w:t>
      </w:r>
      <w:r w:rsidR="0091587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on määratud krundi kasutu</w:t>
      </w:r>
      <w:r w:rsidR="004E221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stingimused ja ehitusõigus kahe</w:t>
      </w:r>
      <w:r w:rsidR="00323EE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k</w:t>
      </w:r>
      <w:r w:rsidR="0091587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orruselise kuni </w:t>
      </w:r>
      <w:r w:rsidR="004E221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7,5</w:t>
      </w:r>
      <w:r w:rsidR="0091587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m kõrguse hoone püstitamiseks hoonestusaluse pinnaga kuni</w:t>
      </w:r>
      <w:r w:rsidR="00A3210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4E221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2</w:t>
      </w:r>
      <w:r w:rsidR="008B400B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0</w:t>
      </w:r>
      <w:r w:rsidR="002D41F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0</w:t>
      </w:r>
      <w:r w:rsidR="004E221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91587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m2.</w:t>
      </w:r>
      <w:r w:rsidR="0083256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Projekteerimistingimuste taotlusele lisatud eskiisi kohaselt soovitakse püstitada </w:t>
      </w:r>
      <w:r w:rsidR="004E221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kolme korteriga ridaelamu </w:t>
      </w:r>
      <w:r w:rsidR="0083256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ehit</w:t>
      </w:r>
      <w:r w:rsidR="00523AC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i</w:t>
      </w:r>
      <w:r w:rsidR="0083256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saluse pinnaga </w:t>
      </w:r>
      <w:r w:rsidR="00523AC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260,6</w:t>
      </w:r>
      <w:r w:rsidR="0083256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m2 </w:t>
      </w:r>
      <w:r w:rsidR="0091587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Projekteerimistingimuste taotleja soovib kinnistule </w:t>
      </w:r>
      <w:r w:rsidR="00323EE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91587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projekteerimistingimusi, mis vastavad</w:t>
      </w:r>
      <w:r w:rsidR="00C3290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üldjoontes</w:t>
      </w:r>
      <w:r w:rsidR="0091587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planeeringule, kuid milles on hoonestusal</w:t>
      </w:r>
      <w:r w:rsidR="00523AC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ust pinda suurendatud varikatuste </w:t>
      </w:r>
      <w:r w:rsidR="002D41F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võrra</w:t>
      </w:r>
      <w:r w:rsidR="0091587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.</w:t>
      </w:r>
      <w:r w:rsidR="005C65D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E</w:t>
      </w:r>
      <w:r w:rsidR="0052127A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hitusseadustiku § 2</w:t>
      </w:r>
      <w:r w:rsidR="005C65D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7 kohaselt antakse projekteerimistingimused detailplaneeringu olemasolul</w:t>
      </w:r>
      <w:r w:rsidR="004915F1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,</w:t>
      </w:r>
      <w:r w:rsidR="005C65D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kui detailplaneeringu kehtestamisest on möödas üle viie aasta, kui projekteerimistingimuste andmisel arvestatakse väljakujunenud keskkonda ja hoonestuslaadi ning </w:t>
      </w:r>
      <w:r w:rsidR="004915F1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tingimused ei </w:t>
      </w:r>
      <w:r w:rsidR="005C65D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oleks vastuolus õigusaktide, isikute õigustega ega avaliku huviga. E</w:t>
      </w:r>
      <w:r w:rsidR="001E64BB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hitusseadustiku § 2</w:t>
      </w:r>
      <w:r w:rsidR="005C65D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7</w:t>
      </w:r>
      <w:r w:rsidR="001E64BB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lg </w:t>
      </w:r>
      <w:r w:rsidR="005C65D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4</w:t>
      </w:r>
      <w:r w:rsidR="001E64BB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p 2 kohaselt </w:t>
      </w:r>
      <w:r w:rsidR="007976C3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on projekteerimistingimustega </w:t>
      </w:r>
      <w:r w:rsidR="005C65D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täpsustatakse hoonestusala tingimusi</w:t>
      </w:r>
      <w:r w:rsidR="004915F1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, hoonestusala suurendamist, vähendamist, keeramist või nihutamist, kuid mitte rohkem, kui 10% ulatuses esialgsest lahendusest.</w:t>
      </w:r>
      <w:r w:rsidR="00A0294B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E16D1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Projekteerimistingimuste andmisel arvestatakse </w:t>
      </w:r>
      <w:r w:rsidR="007976C3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projekteeritava </w:t>
      </w:r>
      <w:r w:rsidR="00E16D1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hoone asukohas väljakujunenud keskkonda ja hoonestuslaadi</w:t>
      </w:r>
      <w:r w:rsidR="004915F1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ning tingimusi ei väljastata detailplaneeringu lahenduse olemuslikuks muutmiseks.</w:t>
      </w:r>
      <w:r w:rsidR="00156F5A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Maardu Linnavalitsuse hinnangul ei mõjuta </w:t>
      </w:r>
      <w:r w:rsidR="00D90009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Pirnipuu pst 1</w:t>
      </w:r>
      <w:r w:rsidR="002D41F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90</w:t>
      </w:r>
      <w:r w:rsidR="00156F5A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maaüksusele detailplaneeringut täpsustavate projekteerimistingimuste väljastamine oluliselt Maardu Linnavolikogu </w:t>
      </w:r>
      <w:r w:rsidR="00D90009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31</w:t>
      </w:r>
      <w:r w:rsidR="002918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.0</w:t>
      </w:r>
      <w:r w:rsidR="00D90009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5</w:t>
      </w:r>
      <w:r w:rsidR="002918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.200</w:t>
      </w:r>
      <w:r w:rsidR="00D90009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5</w:t>
      </w:r>
      <w:r w:rsidR="00156F5A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.a otsusega nr </w:t>
      </w:r>
      <w:r w:rsidR="002918C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</w:t>
      </w:r>
      <w:r w:rsidR="00D90009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78</w:t>
      </w:r>
      <w:r w:rsidR="00156F5A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kehtestatud </w:t>
      </w:r>
      <w:r w:rsidR="00D90009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Soosaare I (maatükk I) kinnistu detailplaneeringu</w:t>
      </w:r>
      <w:r w:rsidR="00D90009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lah</w:t>
      </w:r>
      <w:r w:rsidR="00156F5A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endust, kuna </w:t>
      </w:r>
      <w:r w:rsidR="00E7551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detailplaneeringuga </w:t>
      </w:r>
      <w:r w:rsidR="00156F5A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kavandatud ehitusõigus</w:t>
      </w:r>
      <w:r w:rsidR="00D90009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t </w:t>
      </w:r>
      <w:r w:rsidR="00156F5A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D90009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ei muudeta olulises osas</w:t>
      </w:r>
      <w:r w:rsidR="00156F5A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. </w:t>
      </w:r>
      <w:r w:rsidR="004915F1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096A01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Projekteerimistingimuste taotlusega kavandatav ehitus ei ole vastuolus Maardu linna üldplaneeringus sätestatud üldiste maakasutus- ja ehitustingimustega.</w:t>
      </w:r>
      <w:r w:rsidR="00C9463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E31959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P</w:t>
      </w:r>
      <w:r w:rsidR="00796D9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rojekteerimistingimuste väljastamise menetlus </w:t>
      </w:r>
      <w:r w:rsidR="00E31959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on </w:t>
      </w:r>
      <w:r w:rsidR="00796D94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antud juhul kohane viis tingimuste ja nõuete määramiseks koostatavale ehitusprojektile.</w:t>
      </w:r>
      <w:r w:rsidR="00247DD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Ehituseadustiku §</w:t>
      </w:r>
      <w:r w:rsidR="00E7551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247DD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31 lg 1 sätestab, et projekteerimistingimuste andmine tuleb </w:t>
      </w:r>
      <w:r w:rsidR="00247DD0">
        <w:rPr>
          <w:rFonts w:ascii="Arial" w:eastAsia="Times New Roman" w:hAnsi="Arial" w:cs="Arial"/>
          <w:color w:val="000000"/>
          <w:sz w:val="24"/>
          <w:szCs w:val="24"/>
          <w:lang w:eastAsia="et-EE"/>
        </w:rPr>
        <w:lastRenderedPageBreak/>
        <w:t>korraldada avatud menetlusena</w:t>
      </w:r>
      <w:r w:rsidR="005A77F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247DD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juhul</w:t>
      </w:r>
      <w:r w:rsidR="005A77F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, </w:t>
      </w:r>
      <w:r w:rsidR="00247DD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kui antakse projekteerimistingimused detailplaneeringu olemasolul. Avatud menetlusel lähtutakse haldusmenetluse seaduse 3.</w:t>
      </w:r>
      <w:r w:rsidR="00AC7D2B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247DD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peatükist. Maardu Linnavalitsus teavitas e-kirja teel </w:t>
      </w:r>
      <w:r w:rsidR="00D90009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Pirnipuu pst 1</w:t>
      </w:r>
      <w:r w:rsidR="002D41F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90</w:t>
      </w:r>
      <w:r w:rsidR="00247DD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kinnistuga piirnevate</w:t>
      </w:r>
      <w:r w:rsidR="00E7551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D90009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Pirnipuu pst</w:t>
      </w:r>
      <w:r w:rsidR="002A14EA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D90009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</w:t>
      </w:r>
      <w:r w:rsidR="008B400B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8</w:t>
      </w:r>
      <w:r w:rsidR="00AC7D2B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8</w:t>
      </w:r>
      <w:r w:rsidR="002D41F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ja</w:t>
      </w:r>
      <w:r w:rsidR="00AC7D2B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Pirnipuu pst 18</w:t>
      </w:r>
      <w:r w:rsidR="002D41F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6 </w:t>
      </w:r>
      <w:r w:rsidR="00247DD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kinnistute omanikke </w:t>
      </w:r>
      <w:r w:rsidR="00425A9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projekteerimistingimuste menetlusest ning esitas </w:t>
      </w:r>
      <w:r w:rsidR="006E703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pro</w:t>
      </w:r>
      <w:r w:rsidR="00425A9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jekteerimistingimuste eelnõu arvamuse avaldamiseks andes vastamiseks </w:t>
      </w:r>
      <w:r w:rsidR="00444A4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</w:t>
      </w:r>
      <w:r w:rsidR="00425A9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ähtaja</w:t>
      </w:r>
      <w:r w:rsidR="00444A4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. </w:t>
      </w:r>
      <w:r w:rsidR="00B705B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</w:t>
      </w:r>
      <w:r w:rsidR="00425A9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ähtajaks ei laekunud arvamusi ega ettepanekuid</w:t>
      </w:r>
      <w:r w:rsidR="00E6739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. Projekteerimistingimuste avalik väljapanek toimus </w:t>
      </w:r>
      <w:r w:rsidR="0083256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…</w:t>
      </w:r>
      <w:r w:rsidR="00C3290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.</w:t>
      </w:r>
      <w:r w:rsidR="00DA7FA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0</w:t>
      </w:r>
      <w:r w:rsidR="002A14EA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3</w:t>
      </w:r>
      <w:r w:rsidR="00E6739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.202</w:t>
      </w:r>
      <w:r w:rsidR="00DA7FA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</w:t>
      </w:r>
      <w:r w:rsidR="00247DD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E6739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kuni </w:t>
      </w:r>
      <w:r w:rsidR="0083256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..</w:t>
      </w:r>
      <w:r w:rsidR="00444A4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.</w:t>
      </w:r>
      <w:r w:rsidR="00B705B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0</w:t>
      </w:r>
      <w:r w:rsidR="00C3290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3</w:t>
      </w:r>
      <w:r w:rsidR="00444A4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.202</w:t>
      </w:r>
      <w:r w:rsidR="00B705B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</w:t>
      </w:r>
      <w:r w:rsidR="00A3210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.</w:t>
      </w:r>
      <w:r w:rsidR="00A3210D" w:rsidRPr="00A3210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BA43BC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Projekteerimistingimuste avalikust väljapanekust teavitati Maardu linna kodulehel ning eelnõu oli avalikult väljas  arvamuste avaldamiseks alates </w:t>
      </w:r>
      <w:r w:rsidR="00C3290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…</w:t>
      </w:r>
      <w:r w:rsidR="00BA43BC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0</w:t>
      </w:r>
      <w:r w:rsidR="002A14EA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3</w:t>
      </w:r>
      <w:r w:rsidR="00BA43BC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.2021 kuni </w:t>
      </w:r>
      <w:r w:rsidR="00C3290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…</w:t>
      </w:r>
      <w:r w:rsidR="00BA43BC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.0</w:t>
      </w:r>
      <w:r w:rsidR="00C3290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3</w:t>
      </w:r>
      <w:r w:rsidR="00BA43BC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.2021. </w:t>
      </w:r>
      <w:r w:rsidR="00A3210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Ehitusseadustiku § 31 lg 6 kohaselt loetakse projekteerimistingimuste eelnõu vaikimisi kooskõlastatuks, kui arvamuse andja või kooskõlastaja ei ole tähtajaks arvamust avaldanud.</w:t>
      </w:r>
    </w:p>
    <w:p w:rsidR="00DC1350" w:rsidRPr="00F24C28" w:rsidRDefault="00BA43BC" w:rsidP="00DC13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>A</w:t>
      </w:r>
      <w:r w:rsidR="00444A4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r</w:t>
      </w:r>
      <w:r w:rsidR="00B772A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vestade</w:t>
      </w:r>
      <w:r w:rsidR="00A0294B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s eeltoodut ja v</w:t>
      </w:r>
      <w:r w:rsidR="00DC1350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õttes aluseks ehitusseadustiku § 2</w:t>
      </w:r>
      <w:r w:rsidR="00C9463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7</w:t>
      </w:r>
      <w:r w:rsidR="00DC1350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lg </w:t>
      </w:r>
      <w:r w:rsidR="00C9463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1, </w:t>
      </w:r>
      <w:r w:rsidR="00DC1350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2, 3 ja 4</w:t>
      </w:r>
      <w:r w:rsidR="00C9463F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p2  </w:t>
      </w:r>
      <w:r w:rsidR="00DC1350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, Ma</w:t>
      </w:r>
      <w:r w:rsid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ardu Linnavolikogu 28.01.2014</w:t>
      </w:r>
      <w:r w:rsidR="00DC1350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määrus</w:t>
      </w:r>
      <w:r w:rsid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e</w:t>
      </w:r>
      <w:r w:rsidR="00DC1350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nr 5 kehtestatud „Maardu linna ehitusmäärus“ § 2 lg 4 p 9 ja arvestades </w:t>
      </w:r>
      <w:r w:rsidR="009F00BC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esitatud </w:t>
      </w:r>
      <w:r w:rsidR="002A14EA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Märt Penjam</w:t>
      </w:r>
      <w:r w:rsidR="00C3290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316229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taotlust</w:t>
      </w:r>
      <w:r w:rsidR="00DC1350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nr </w:t>
      </w:r>
      <w:r w:rsidR="00AF37FB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211</w:t>
      </w:r>
      <w:r w:rsidR="00C3290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10</w:t>
      </w:r>
      <w:r w:rsidR="00AF37FB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02</w:t>
      </w:r>
      <w:r w:rsidR="00DC1350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/</w:t>
      </w:r>
      <w:r w:rsidR="00C32905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0</w:t>
      </w:r>
      <w:r w:rsidR="008B400B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200</w:t>
      </w:r>
      <w:r w:rsidR="002D41F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4</w:t>
      </w:r>
    </w:p>
    <w:p w:rsidR="00DC1350" w:rsidRPr="00F24C28" w:rsidRDefault="00DC1350" w:rsidP="00DC13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</w:p>
    <w:p w:rsidR="00DC1350" w:rsidRPr="00F24C28" w:rsidRDefault="00DC1350" w:rsidP="00DC135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Määrata projekteerimistingimused </w:t>
      </w:r>
      <w:r w:rsidR="002A14EA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Pirnipuu pst 1</w:t>
      </w:r>
      <w:r w:rsidR="002D41F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90</w:t>
      </w:r>
      <w:r w:rsidR="00316229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(katastritunnus 4460</w:t>
      </w:r>
      <w:r w:rsidR="002A14EA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1</w:t>
      </w:r>
      <w:r w:rsidR="00316229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:00</w:t>
      </w:r>
      <w:r w:rsidR="002A14EA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7</w:t>
      </w:r>
      <w:r w:rsidR="00316229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:0</w:t>
      </w:r>
      <w:r w:rsidR="00E7551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2</w:t>
      </w:r>
      <w:r w:rsidR="008B400B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4</w:t>
      </w:r>
      <w:r w:rsidR="002D41F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5</w:t>
      </w:r>
      <w:bookmarkStart w:id="0" w:name="_GoBack"/>
      <w:bookmarkEnd w:id="0"/>
      <w:r w:rsidR="00316229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, </w:t>
      </w:r>
      <w:r w:rsidR="005C486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elamumaa</w:t>
      </w:r>
      <w:r w:rsidR="00316229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)</w:t>
      </w:r>
      <w:r w:rsidR="0016660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 kinnistu</w:t>
      </w:r>
      <w:r w:rsidR="00E7551D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l</w:t>
      </w:r>
      <w:r w:rsidR="00B705B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e</w:t>
      </w:r>
      <w:r w:rsidR="006E703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5C4862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k</w:t>
      </w:r>
      <w:r w:rsidR="002A14EA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olme korteriga  ridaelamu </w:t>
      </w:r>
      <w:r w:rsidR="00E16D1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405A83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ehitus</w:t>
      </w: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projekti </w:t>
      </w:r>
      <w:r w:rsidR="00B46557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ko</w:t>
      </w: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ostamiseks vastavalt korralduse lisale.</w:t>
      </w:r>
    </w:p>
    <w:p w:rsidR="00DC1350" w:rsidRPr="00F24C28" w:rsidRDefault="00DC1350" w:rsidP="00DC13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</w:p>
    <w:p w:rsidR="00F24C28" w:rsidRPr="00F24C28" w:rsidRDefault="00DC1350" w:rsidP="00F24C28">
      <w:pPr>
        <w:pStyle w:val="Loendilik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Korraldust</w:t>
      </w:r>
      <w:r w:rsid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  </w:t>
      </w: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on </w:t>
      </w:r>
      <w:r w:rsid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 </w:t>
      </w: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võimalik </w:t>
      </w:r>
      <w:r w:rsid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 </w:t>
      </w: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vaidlustada </w:t>
      </w:r>
      <w:r w:rsid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30</w:t>
      </w:r>
      <w:r w:rsid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 </w:t>
      </w: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päeva </w:t>
      </w:r>
      <w:r w:rsid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jooksul</w:t>
      </w:r>
      <w:r w:rsid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teatavakstegemisest,   </w:t>
      </w:r>
      <w:r w:rsidR="00F24C28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     </w:t>
      </w:r>
    </w:p>
    <w:p w:rsidR="00F24C28" w:rsidRDefault="00F24C28" w:rsidP="00F24C28">
      <w:pPr>
        <w:spacing w:after="0" w:line="240" w:lineRule="auto"/>
        <w:ind w:left="675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>e</w:t>
      </w:r>
      <w:r w:rsidR="00DC1350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sitades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DC1350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kaebuse 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DC1350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Tallinna 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H</w:t>
      </w:r>
      <w:r w:rsidR="00DC1350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alduskohtule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DC1350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haldus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>kohtu</w:t>
      </w:r>
      <w:r w:rsidR="00DC1350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menetluse 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DC1350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seadustikus   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     </w:t>
      </w:r>
    </w:p>
    <w:p w:rsidR="00F24C28" w:rsidRDefault="00F24C28" w:rsidP="00F24C2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         </w:t>
      </w:r>
      <w:r w:rsidR="00DC1350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sätestatud 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DC1350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korras  või  vaide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DC1350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Maardu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</w:t>
      </w:r>
      <w:r w:rsidR="00DC1350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Linnavalitsuse haldusmenetluse seaduse   </w:t>
      </w: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          </w:t>
      </w:r>
    </w:p>
    <w:p w:rsidR="00DC1350" w:rsidRPr="00F24C28" w:rsidRDefault="00F24C28" w:rsidP="00F24C2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         </w:t>
      </w:r>
      <w:r w:rsidR="00DC1350"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sätestatud korras.</w:t>
      </w:r>
    </w:p>
    <w:p w:rsidR="00DC1350" w:rsidRPr="00F24C28" w:rsidRDefault="00DC1350" w:rsidP="00DC1350">
      <w:pPr>
        <w:spacing w:after="0" w:line="240" w:lineRule="auto"/>
        <w:ind w:left="-600" w:firstLine="1080"/>
        <w:jc w:val="both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</w:p>
    <w:p w:rsidR="00DC1350" w:rsidRPr="00F24C28" w:rsidRDefault="00DC1350" w:rsidP="00DC13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    3.   Korraldus jõustub teatavakstegemisest.</w:t>
      </w:r>
    </w:p>
    <w:p w:rsidR="00DC1350" w:rsidRPr="00F24C28" w:rsidRDefault="00DC1350" w:rsidP="00DC13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</w:p>
    <w:p w:rsidR="00DC1350" w:rsidRPr="00F24C28" w:rsidRDefault="00DC1350" w:rsidP="00DC13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</w:p>
    <w:p w:rsidR="00DC1350" w:rsidRPr="00F24C28" w:rsidRDefault="00DC1350" w:rsidP="00DC13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</w:p>
    <w:p w:rsidR="00DC1350" w:rsidRPr="00F24C28" w:rsidRDefault="00DC1350" w:rsidP="00DC13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</w:p>
    <w:p w:rsidR="00DC1350" w:rsidRPr="00F24C28" w:rsidRDefault="00DC1350" w:rsidP="00DC13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</w:p>
    <w:p w:rsidR="00DC1350" w:rsidRPr="00F24C28" w:rsidRDefault="00DC1350" w:rsidP="00DC13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</w:p>
    <w:p w:rsidR="00DC1350" w:rsidRPr="00F24C28" w:rsidRDefault="00DC1350" w:rsidP="00DC13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  Vladimir Arhipov</w:t>
      </w:r>
    </w:p>
    <w:p w:rsidR="00DC1350" w:rsidRPr="00F24C28" w:rsidRDefault="00DC1350" w:rsidP="00DC13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  Linnapea</w:t>
      </w:r>
    </w:p>
    <w:p w:rsidR="00DC1350" w:rsidRPr="00F24C28" w:rsidRDefault="00DC1350" w:rsidP="00DC13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                                                                                                       Julia Saveljeva </w:t>
      </w:r>
    </w:p>
    <w:p w:rsidR="00DC1350" w:rsidRPr="00F24C28" w:rsidRDefault="00DC1350" w:rsidP="00DC13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F24C28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                                                                                                        </w:t>
      </w:r>
      <w:r w:rsidRPr="00F24C28">
        <w:rPr>
          <w:rFonts w:ascii="Arial" w:hAnsi="Arial" w:cs="Arial"/>
          <w:sz w:val="24"/>
          <w:szCs w:val="24"/>
        </w:rPr>
        <w:t>Linnasekretär</w:t>
      </w:r>
    </w:p>
    <w:p w:rsidR="00F14E9C" w:rsidRDefault="00F14E9C"/>
    <w:sectPr w:rsidR="00F14E9C" w:rsidSect="00F24C28">
      <w:pgSz w:w="12240" w:h="15840"/>
      <w:pgMar w:top="1417" w:right="104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EFF" w:rsidRDefault="004F5EFF" w:rsidP="00425A90">
      <w:pPr>
        <w:spacing w:after="0" w:line="240" w:lineRule="auto"/>
      </w:pPr>
      <w:r>
        <w:separator/>
      </w:r>
    </w:p>
  </w:endnote>
  <w:endnote w:type="continuationSeparator" w:id="0">
    <w:p w:rsidR="004F5EFF" w:rsidRDefault="004F5EFF" w:rsidP="0042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EFF" w:rsidRDefault="004F5EFF" w:rsidP="00425A90">
      <w:pPr>
        <w:spacing w:after="0" w:line="240" w:lineRule="auto"/>
      </w:pPr>
      <w:r>
        <w:separator/>
      </w:r>
    </w:p>
  </w:footnote>
  <w:footnote w:type="continuationSeparator" w:id="0">
    <w:p w:rsidR="004F5EFF" w:rsidRDefault="004F5EFF" w:rsidP="00425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5104A"/>
    <w:multiLevelType w:val="hybridMultilevel"/>
    <w:tmpl w:val="CE9E2B28"/>
    <w:lvl w:ilvl="0" w:tplc="96FAA1E8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50"/>
    <w:rsid w:val="00006C5D"/>
    <w:rsid w:val="000363AF"/>
    <w:rsid w:val="00096A01"/>
    <w:rsid w:val="000E0F14"/>
    <w:rsid w:val="00140E39"/>
    <w:rsid w:val="00156F5A"/>
    <w:rsid w:val="00166608"/>
    <w:rsid w:val="00185F68"/>
    <w:rsid w:val="001D12F5"/>
    <w:rsid w:val="001E64BB"/>
    <w:rsid w:val="001F3641"/>
    <w:rsid w:val="00202EA0"/>
    <w:rsid w:val="00247DD0"/>
    <w:rsid w:val="002777F5"/>
    <w:rsid w:val="002918C0"/>
    <w:rsid w:val="002A14EA"/>
    <w:rsid w:val="002D41F0"/>
    <w:rsid w:val="002E757C"/>
    <w:rsid w:val="00316229"/>
    <w:rsid w:val="00323EE7"/>
    <w:rsid w:val="00330E30"/>
    <w:rsid w:val="003C2FAC"/>
    <w:rsid w:val="00405A83"/>
    <w:rsid w:val="00425A90"/>
    <w:rsid w:val="00444A48"/>
    <w:rsid w:val="004915F1"/>
    <w:rsid w:val="004B557B"/>
    <w:rsid w:val="004C3D46"/>
    <w:rsid w:val="004D5821"/>
    <w:rsid w:val="004E2214"/>
    <w:rsid w:val="004F5EFF"/>
    <w:rsid w:val="0052127A"/>
    <w:rsid w:val="00523A36"/>
    <w:rsid w:val="00523ACD"/>
    <w:rsid w:val="00572DD9"/>
    <w:rsid w:val="00585CCE"/>
    <w:rsid w:val="005A77FF"/>
    <w:rsid w:val="005B74DA"/>
    <w:rsid w:val="005C4862"/>
    <w:rsid w:val="005C65D8"/>
    <w:rsid w:val="006C569A"/>
    <w:rsid w:val="006E7037"/>
    <w:rsid w:val="006F10B8"/>
    <w:rsid w:val="00716C2A"/>
    <w:rsid w:val="00747685"/>
    <w:rsid w:val="0077616C"/>
    <w:rsid w:val="007934F1"/>
    <w:rsid w:val="0079467B"/>
    <w:rsid w:val="00796D94"/>
    <w:rsid w:val="007976C3"/>
    <w:rsid w:val="007C5F29"/>
    <w:rsid w:val="007E4AD1"/>
    <w:rsid w:val="00832567"/>
    <w:rsid w:val="00836FC4"/>
    <w:rsid w:val="00844E2E"/>
    <w:rsid w:val="00845692"/>
    <w:rsid w:val="008B400B"/>
    <w:rsid w:val="008E23FB"/>
    <w:rsid w:val="0091587D"/>
    <w:rsid w:val="00957E82"/>
    <w:rsid w:val="00973EBC"/>
    <w:rsid w:val="009815E2"/>
    <w:rsid w:val="009F00BC"/>
    <w:rsid w:val="00A0294B"/>
    <w:rsid w:val="00A3210D"/>
    <w:rsid w:val="00AA067C"/>
    <w:rsid w:val="00AC5A55"/>
    <w:rsid w:val="00AC7D2B"/>
    <w:rsid w:val="00AD57A8"/>
    <w:rsid w:val="00AF37FB"/>
    <w:rsid w:val="00B46557"/>
    <w:rsid w:val="00B705B6"/>
    <w:rsid w:val="00B772A8"/>
    <w:rsid w:val="00B92B5F"/>
    <w:rsid w:val="00BA005E"/>
    <w:rsid w:val="00BA43BC"/>
    <w:rsid w:val="00BD09A4"/>
    <w:rsid w:val="00C16527"/>
    <w:rsid w:val="00C24CA2"/>
    <w:rsid w:val="00C32905"/>
    <w:rsid w:val="00C72205"/>
    <w:rsid w:val="00C9463F"/>
    <w:rsid w:val="00CB7945"/>
    <w:rsid w:val="00D1411F"/>
    <w:rsid w:val="00D21468"/>
    <w:rsid w:val="00D22629"/>
    <w:rsid w:val="00D520FB"/>
    <w:rsid w:val="00D674B4"/>
    <w:rsid w:val="00D90009"/>
    <w:rsid w:val="00DA7FA8"/>
    <w:rsid w:val="00DC1350"/>
    <w:rsid w:val="00DC5CE3"/>
    <w:rsid w:val="00E11F3D"/>
    <w:rsid w:val="00E16D16"/>
    <w:rsid w:val="00E31959"/>
    <w:rsid w:val="00E34033"/>
    <w:rsid w:val="00E36E44"/>
    <w:rsid w:val="00E6739F"/>
    <w:rsid w:val="00E7551D"/>
    <w:rsid w:val="00EA53BF"/>
    <w:rsid w:val="00ED5732"/>
    <w:rsid w:val="00ED723B"/>
    <w:rsid w:val="00F14E9C"/>
    <w:rsid w:val="00F16A6D"/>
    <w:rsid w:val="00F24C28"/>
    <w:rsid w:val="00FB52FB"/>
    <w:rsid w:val="00FC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4307"/>
  <w15:chartTrackingRefBased/>
  <w15:docId w15:val="{74E3B955-E701-4CBE-BCF8-8FD5EEDC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DC1350"/>
    <w:pPr>
      <w:spacing w:after="200" w:line="276" w:lineRule="auto"/>
    </w:pPr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24C28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425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25A90"/>
    <w:rPr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425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25A90"/>
    <w:rPr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Riige</dc:creator>
  <cp:keywords/>
  <dc:description/>
  <cp:lastModifiedBy>Riina Liivamagi</cp:lastModifiedBy>
  <cp:revision>3</cp:revision>
  <dcterms:created xsi:type="dcterms:W3CDTF">2021-03-03T09:42:00Z</dcterms:created>
  <dcterms:modified xsi:type="dcterms:W3CDTF">2021-03-03T09:46:00Z</dcterms:modified>
</cp:coreProperties>
</file>