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F24C28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  <w:t>EELNÕU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DC13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MAARDU  LINNAVALITSUS</w:t>
      </w: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K O R R A L D U S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Maardu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4B557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20</w:t>
      </w:r>
      <w:r w:rsidR="00AC5A5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nr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___</w:t>
      </w: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2146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76</w:t>
      </w:r>
      <w:r w:rsidR="00D1411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rojekteerimistingimuste määramine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444A48" w:rsidRDefault="00D520FB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Maardu Linnavalitsusele esita</w:t>
      </w:r>
      <w:r w:rsidR="00B92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ti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16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ehitisregistri kaudu taotlus projekteerimistingimuste väljastamiseks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76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asuva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le kinnistule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kolme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korter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iga ridaelamu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projekteerimiseks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1D12F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Taotlus on registreeritud ehitisregistris nr 2011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1002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199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7934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76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kinnisasi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,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katastritunnus 4460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suurusega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006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m2  asub Maardu Linnavolikogu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.a otsusega nr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78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Soosaare I (maatükk I) kinnistu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detailplaneeringu alal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Detailplaneeringuga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määratud krundi kasutu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stingimused ja ehitusõigus kahe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orruselise kuni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7,5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 kõrguse hoone püstitamiseks hoonestusaluse pinnaga kuni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200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m2.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taotlusele lisatud eskiisi kohaselt soovitakse püstitada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kolme korteriga ridaelamu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</w:t>
      </w:r>
      <w:r w:rsidR="0047158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aluse pinnaga 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260,6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m2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taotleja soovib kinnistule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projekteerimistingimusi, mis vastavad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üldjoontes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planeeringule, kuid milles on </w:t>
      </w:r>
      <w:r w:rsidR="0047158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ehitisealust 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pinda suurendatud varikatuste </w:t>
      </w:r>
      <w:r w:rsidR="00D6322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võrra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</w:t>
      </w:r>
      <w:r w:rsidR="0052127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 kohaselt antakse projekteerimistingimused detailplaneeringu olemasolul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kui detailplaneeringu kehtestamisest on möödas üle viie aasta, kui projekteerimistingimuste andmisel arvestatakse väljakujunenud keskkonda ja hoonestuslaadi ning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tingimused ei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oleks vastuolus õigusaktide, isikute õigustega ega avaliku huviga. E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 2 kohaselt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projekteerimistingimustega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täpsustatakse hoonestusala tingimusi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hoonestusala suurendamist, vähendamist, keeramist või nihutamist, kuid mitte rohkem, kui 10% ulatuses esialgsest lahendusest.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andmisel arvestatakse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projekteeritava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hoone asukohas väljakujunenud keskkonda ja hoonestuslaadi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ning tingimusi ei väljastata detailplaneeringu lahenduse olemuslikuks muutmiseks.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47158E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puiestee äärsetele kinnistutele on juba rajatud analoogsed ridaelamud, seega säilib väljakujunenud hoonestuslaad.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Maardu Linnavalitsuse hinnangul ei mõjuta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76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maaüksusele detailplaneeringut täpsustavate projekteerimistingimuste väljastamine oluliselt Maardu Linnavolikogu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.200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.a otsusega nr 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78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Soosaare I (maatükk I) kinnistu detailplaneeringu lah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endust, kuna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detailplaneeringuga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kavandatud ehitusõigus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ei muudeta olulises osas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096A0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Projekteerimistingimuste taotlusega kavandatav ehitus ei ole vastuolus Maardu linna üldplaneeringus sätestatud üldiste maakasutus- ja ehitustingimustega.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rojekteerimistingimuste väljastamise menetlus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antud juhul kohane viis tingimuste ja 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nõuete määramiseks koostatavale ehitusprojektile.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Ehituseadustiku §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 lg 1 sätestab, et projekteerimistingimuste andmine tuleb korraldada avatud menetlusena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juhul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kui antakse projekteerimistingimused detailplaneeringu olemasolul. Avatud menetlusel lähtutakse haldusmenetluse seaduse 3.peatükist. Maardu Linnavalitsus teavitas e-kirja teel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76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kinnistuga piirneva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FC568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74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k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innistu omanikke 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menetlusest ning esitas 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jekteerimistingimuste eelnõu arvamuse avaldamiseks andes vastamiseks 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ähtajaks ei laekunud arvamusi ega ettepanekuid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Projekteerimistingimuste avalik väljapanek toimus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kuni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A3210D" w:rsidRP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avalikust väljapanekust teavitati Maardu linna kodulehel ning eelnõu oli avalikult väljas  arvamuste avaldamiseks alates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.2021 kuni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.2021.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Ehitusseadustiku § 31 lg 6 kohaselt loetakse projekteerimistingimuste eelnõu vaikimisi kooskõlastatuks, kui arvamuse andja või kooskõlastaja ei ole tähtajaks arvamust avaldanud.</w:t>
      </w:r>
    </w:p>
    <w:p w:rsidR="00DC1350" w:rsidRPr="00F24C28" w:rsidRDefault="00BA43BC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</w:t>
      </w:r>
      <w:r w:rsidR="00B772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vestade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 eeltoodut ja v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õttes aluseks ehitusseadustiku § 2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1,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2, 3 ja 4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p2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Ma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ardu Linnavolikogu 28.01.2014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määrus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5 kehtestatud „Maardu linna ehitusmäärus“ § 2 lg 4 p 9 ja arvestades </w:t>
      </w:r>
      <w:r w:rsidR="009F00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esitatud 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Märt Penjam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taotlust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211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199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Määrata projekteerimistingimused 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Pirnipuu pst 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76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(katastritunnus 4460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7273F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C0003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bookmarkStart w:id="0" w:name="_GoBack"/>
      <w:bookmarkEnd w:id="0"/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elamumaa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)</w:t>
      </w:r>
      <w:r w:rsidR="0016660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kinnistu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olme korteriga  ridaelamu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405A8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projekti </w:t>
      </w:r>
      <w:r w:rsidR="00B4655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ostamiseks vastavalt korralduse lisale.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Pr="00F24C28" w:rsidRDefault="00DC1350" w:rsidP="00F24C28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Korraldust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võimalik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vaidlustada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päeva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jooksul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teatavakstegemisest,   </w:t>
      </w:r>
      <w:r w:rsidR="00F24C28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sitades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kaebuse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Tallinna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alduskohtule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haldus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kohtu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menetluse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seadustikus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sätestatud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korras  või  vaide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Maardu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Linnavalitsuse haldusmenetluse seaduse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</w:t>
      </w:r>
    </w:p>
    <w:p w:rsidR="00DC1350" w:rsidRP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sätestatud korras.</w:t>
      </w:r>
    </w:p>
    <w:p w:rsidR="00DC1350" w:rsidRPr="00F24C28" w:rsidRDefault="00DC1350" w:rsidP="00DC1350">
      <w:pPr>
        <w:spacing w:after="0" w:line="240" w:lineRule="auto"/>
        <w:ind w:left="-600" w:firstLine="1080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3.   Korraldus jõustub teatavakstegemisest.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Vladimir Arhipov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Linnapea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Julia Saveljeva 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</w:t>
      </w:r>
      <w:r w:rsidRPr="00F24C28">
        <w:rPr>
          <w:rFonts w:ascii="Arial" w:hAnsi="Arial" w:cs="Arial"/>
          <w:sz w:val="24"/>
          <w:szCs w:val="24"/>
        </w:rPr>
        <w:t>Linnasekretär</w:t>
      </w:r>
    </w:p>
    <w:p w:rsidR="00F14E9C" w:rsidRDefault="00F14E9C"/>
    <w:sectPr w:rsidR="00F14E9C" w:rsidSect="00F24C28">
      <w:pgSz w:w="12240" w:h="15840"/>
      <w:pgMar w:top="1417" w:right="10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1A" w:rsidRDefault="001D041A" w:rsidP="00425A90">
      <w:pPr>
        <w:spacing w:after="0" w:line="240" w:lineRule="auto"/>
      </w:pPr>
      <w:r>
        <w:separator/>
      </w:r>
    </w:p>
  </w:endnote>
  <w:endnote w:type="continuationSeparator" w:id="0">
    <w:p w:rsidR="001D041A" w:rsidRDefault="001D041A" w:rsidP="004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1A" w:rsidRDefault="001D041A" w:rsidP="00425A90">
      <w:pPr>
        <w:spacing w:after="0" w:line="240" w:lineRule="auto"/>
      </w:pPr>
      <w:r>
        <w:separator/>
      </w:r>
    </w:p>
  </w:footnote>
  <w:footnote w:type="continuationSeparator" w:id="0">
    <w:p w:rsidR="001D041A" w:rsidRDefault="001D041A" w:rsidP="0042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04A"/>
    <w:multiLevelType w:val="hybridMultilevel"/>
    <w:tmpl w:val="CE9E2B28"/>
    <w:lvl w:ilvl="0" w:tplc="96FAA1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0"/>
    <w:rsid w:val="00006C5D"/>
    <w:rsid w:val="000363AF"/>
    <w:rsid w:val="00096A01"/>
    <w:rsid w:val="000E0F14"/>
    <w:rsid w:val="00140E39"/>
    <w:rsid w:val="00156F5A"/>
    <w:rsid w:val="00166608"/>
    <w:rsid w:val="001747CA"/>
    <w:rsid w:val="00185F68"/>
    <w:rsid w:val="00193087"/>
    <w:rsid w:val="001D041A"/>
    <w:rsid w:val="001D12F5"/>
    <w:rsid w:val="001E64BB"/>
    <w:rsid w:val="001F3641"/>
    <w:rsid w:val="00202EA0"/>
    <w:rsid w:val="00247DD0"/>
    <w:rsid w:val="002777F5"/>
    <w:rsid w:val="002918C0"/>
    <w:rsid w:val="002A14EA"/>
    <w:rsid w:val="002E757C"/>
    <w:rsid w:val="00316229"/>
    <w:rsid w:val="00323EE7"/>
    <w:rsid w:val="00330E30"/>
    <w:rsid w:val="003C2FAC"/>
    <w:rsid w:val="00405A83"/>
    <w:rsid w:val="00425A90"/>
    <w:rsid w:val="00444A48"/>
    <w:rsid w:val="0047158E"/>
    <w:rsid w:val="004915F1"/>
    <w:rsid w:val="004B557B"/>
    <w:rsid w:val="004C3D46"/>
    <w:rsid w:val="004E2214"/>
    <w:rsid w:val="0052127A"/>
    <w:rsid w:val="00523A36"/>
    <w:rsid w:val="00523ACD"/>
    <w:rsid w:val="00553853"/>
    <w:rsid w:val="00572DD9"/>
    <w:rsid w:val="00585CCE"/>
    <w:rsid w:val="005A77FF"/>
    <w:rsid w:val="005B74DA"/>
    <w:rsid w:val="005C4862"/>
    <w:rsid w:val="005C65D8"/>
    <w:rsid w:val="006C569A"/>
    <w:rsid w:val="006E7037"/>
    <w:rsid w:val="006F10B8"/>
    <w:rsid w:val="00716C2A"/>
    <w:rsid w:val="007273F2"/>
    <w:rsid w:val="00747685"/>
    <w:rsid w:val="0077616C"/>
    <w:rsid w:val="007934F1"/>
    <w:rsid w:val="0079467B"/>
    <w:rsid w:val="00796D94"/>
    <w:rsid w:val="007976C3"/>
    <w:rsid w:val="007B6279"/>
    <w:rsid w:val="007B6883"/>
    <w:rsid w:val="007C5F29"/>
    <w:rsid w:val="007E4AD1"/>
    <w:rsid w:val="00832567"/>
    <w:rsid w:val="00836FC4"/>
    <w:rsid w:val="00844E2E"/>
    <w:rsid w:val="00845692"/>
    <w:rsid w:val="008E23FB"/>
    <w:rsid w:val="0091587D"/>
    <w:rsid w:val="009522B7"/>
    <w:rsid w:val="00957E82"/>
    <w:rsid w:val="00973EBC"/>
    <w:rsid w:val="009815E2"/>
    <w:rsid w:val="009F00BC"/>
    <w:rsid w:val="00A0294B"/>
    <w:rsid w:val="00A3210D"/>
    <w:rsid w:val="00AC5A55"/>
    <w:rsid w:val="00AD57A8"/>
    <w:rsid w:val="00AE3DC1"/>
    <w:rsid w:val="00AF37FB"/>
    <w:rsid w:val="00B46557"/>
    <w:rsid w:val="00B705B6"/>
    <w:rsid w:val="00B772A8"/>
    <w:rsid w:val="00B92B5F"/>
    <w:rsid w:val="00BA005E"/>
    <w:rsid w:val="00BA43BC"/>
    <w:rsid w:val="00BD09A4"/>
    <w:rsid w:val="00C00035"/>
    <w:rsid w:val="00C16527"/>
    <w:rsid w:val="00C24CA2"/>
    <w:rsid w:val="00C32905"/>
    <w:rsid w:val="00C72205"/>
    <w:rsid w:val="00C80279"/>
    <w:rsid w:val="00C9463F"/>
    <w:rsid w:val="00CB7945"/>
    <w:rsid w:val="00D1411F"/>
    <w:rsid w:val="00D21468"/>
    <w:rsid w:val="00D22629"/>
    <w:rsid w:val="00D520FB"/>
    <w:rsid w:val="00D6322F"/>
    <w:rsid w:val="00D674B4"/>
    <w:rsid w:val="00D90009"/>
    <w:rsid w:val="00DA7FA8"/>
    <w:rsid w:val="00DC1350"/>
    <w:rsid w:val="00DC5CE3"/>
    <w:rsid w:val="00E11F3D"/>
    <w:rsid w:val="00E16D16"/>
    <w:rsid w:val="00E31959"/>
    <w:rsid w:val="00E34033"/>
    <w:rsid w:val="00E36E44"/>
    <w:rsid w:val="00E6739F"/>
    <w:rsid w:val="00E7551D"/>
    <w:rsid w:val="00EA53BF"/>
    <w:rsid w:val="00ED5732"/>
    <w:rsid w:val="00ED723B"/>
    <w:rsid w:val="00F14E9C"/>
    <w:rsid w:val="00F16A6D"/>
    <w:rsid w:val="00F24C28"/>
    <w:rsid w:val="00F54567"/>
    <w:rsid w:val="00FB52FB"/>
    <w:rsid w:val="00FC0683"/>
    <w:rsid w:val="00FC5688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7A3"/>
  <w15:chartTrackingRefBased/>
  <w15:docId w15:val="{74E3B955-E701-4CBE-BCF8-8FD5EED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C1350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4C2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5A90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5A9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Riige</dc:creator>
  <cp:keywords/>
  <dc:description/>
  <cp:lastModifiedBy>Riina Liivamagi</cp:lastModifiedBy>
  <cp:revision>3</cp:revision>
  <dcterms:created xsi:type="dcterms:W3CDTF">2021-03-29T09:33:00Z</dcterms:created>
  <dcterms:modified xsi:type="dcterms:W3CDTF">2021-03-29T09:39:00Z</dcterms:modified>
</cp:coreProperties>
</file>